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3CA7" w14:textId="77777777" w:rsidR="003328D3" w:rsidRDefault="003328D3" w:rsidP="00C24412">
      <w:pPr>
        <w:pStyle w:val="Title"/>
      </w:pPr>
      <w:r w:rsidRPr="003328D3">
        <w:t>Simple Incident Response Plan Template</w:t>
      </w:r>
    </w:p>
    <w:p w14:paraId="6D7FF2A4" w14:textId="7E0CE5B9" w:rsidR="00C24412" w:rsidRDefault="00C24412" w:rsidP="00C24412">
      <w:r w:rsidRPr="00C24412">
        <w:t>This quick-start plan is designed to be actionable, not overwhelming.</w:t>
      </w:r>
    </w:p>
    <w:p w14:paraId="2B873D6C" w14:textId="04736DE0" w:rsidR="003B41B2" w:rsidRPr="00C24412" w:rsidRDefault="003B41B2" w:rsidP="003B41B2">
      <w:pPr>
        <w:pStyle w:val="Heading1"/>
      </w:pPr>
      <w:r w:rsidRPr="003B41B2">
        <w:t>How to Use This Template</w:t>
      </w:r>
    </w:p>
    <w:p w14:paraId="04D9E06A" w14:textId="01C5C1E7" w:rsidR="00C24412" w:rsidRPr="00C24412" w:rsidRDefault="00C24412" w:rsidP="00C24412">
      <w:pPr>
        <w:pStyle w:val="ListParagraph"/>
        <w:numPr>
          <w:ilvl w:val="0"/>
          <w:numId w:val="3"/>
        </w:numPr>
      </w:pPr>
      <w:r>
        <w:t>D</w:t>
      </w:r>
      <w:r w:rsidRPr="00C24412">
        <w:t>otted lines are for you to fill in ahead of time</w:t>
      </w:r>
      <w:r>
        <w:t>;</w:t>
      </w:r>
      <w:r w:rsidRPr="00C24412">
        <w:t xml:space="preserve"> like key contacts, roles, and pre-assigned responsibilities. These fields help your team respond faster and with less confusion during a real incident.</w:t>
      </w:r>
    </w:p>
    <w:p w14:paraId="799153D5" w14:textId="64A3A3E6" w:rsidR="00C24412" w:rsidRPr="00C24412" w:rsidRDefault="00C24412" w:rsidP="00C24412">
      <w:pPr>
        <w:pStyle w:val="ListParagraph"/>
        <w:numPr>
          <w:ilvl w:val="0"/>
          <w:numId w:val="3"/>
        </w:numPr>
      </w:pPr>
      <w:r w:rsidRPr="00C24412">
        <w:t>Checkboxes are there to guide your actions during a live incident. They give you a simple, clear path to follow when time is tight and stress is high.</w:t>
      </w:r>
    </w:p>
    <w:p w14:paraId="4D592B17" w14:textId="4BFBCCC0" w:rsidR="00C24412" w:rsidRPr="00C24412" w:rsidRDefault="00C24412" w:rsidP="00C24412">
      <w:pPr>
        <w:rPr>
          <w:i/>
          <w:iCs/>
        </w:rPr>
      </w:pPr>
      <w:r w:rsidRPr="00C24412">
        <w:rPr>
          <w:i/>
          <w:iCs/>
        </w:rPr>
        <w:t>Keep this document saved in a shared folder and print a copy for your office or team hub. Make sure everyone knows where to find it and what to do.</w:t>
      </w:r>
    </w:p>
    <w:p w14:paraId="70D6DDEE" w14:textId="77777777" w:rsidR="00C24412" w:rsidRPr="00C24412" w:rsidRDefault="00C24412" w:rsidP="00C24412">
      <w:r w:rsidRPr="00C24412">
        <w:t>We recommend reviewing and updating it at least once a year or when your team, systems, or tools change.</w:t>
      </w:r>
    </w:p>
    <w:p w14:paraId="19D46D52" w14:textId="23ECBEBC" w:rsidR="003328D3" w:rsidRPr="003328D3" w:rsidRDefault="003328D3" w:rsidP="00A06E33">
      <w:pPr>
        <w:pStyle w:val="Heading1"/>
      </w:pPr>
      <w:r w:rsidRPr="003328D3">
        <w:t>1. Who Takes Charge</w:t>
      </w:r>
    </w:p>
    <w:p w14:paraId="67F7D54F" w14:textId="34D6D560" w:rsidR="00A06E33" w:rsidRPr="003328D3" w:rsidRDefault="003328D3" w:rsidP="00C24412">
      <w:r w:rsidRPr="003328D3">
        <w:t>Incident Response Lead: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</w:p>
    <w:p w14:paraId="42A10C6A" w14:textId="30C493F9" w:rsidR="00A06E33" w:rsidRDefault="003328D3" w:rsidP="00C24412">
      <w:r w:rsidRPr="003328D3">
        <w:t>Backup Contact (if unavailable):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</w:p>
    <w:p w14:paraId="06A87AC4" w14:textId="4BEB1015" w:rsidR="003328D3" w:rsidRPr="003328D3" w:rsidRDefault="003328D3" w:rsidP="00A06E33">
      <w:pPr>
        <w:pStyle w:val="Heading1"/>
      </w:pPr>
      <w:r w:rsidRPr="003328D3">
        <w:t>2. What to Isolate Immediately</w:t>
      </w:r>
    </w:p>
    <w:p w14:paraId="5BBA0A45" w14:textId="033DAD14" w:rsidR="003328D3" w:rsidRPr="003328D3" w:rsidRDefault="003328D3" w:rsidP="003328D3">
      <w:r w:rsidRPr="003328D3">
        <w:t>☐ Disconnect affected device(s) from the network</w:t>
      </w:r>
      <w:r w:rsidRPr="003328D3">
        <w:br/>
        <w:t>☐ Disable compromised user account(s)</w:t>
      </w:r>
      <w:r w:rsidRPr="003328D3">
        <w:br/>
        <w:t>☐ Take screenshots or save evidence (logs, error messages)</w:t>
      </w:r>
      <w:r w:rsidRPr="003328D3">
        <w:br/>
        <w:t>☐ Notify IT support or technical contact (if applicable)</w:t>
      </w:r>
    </w:p>
    <w:p w14:paraId="0B28CD24" w14:textId="64115851" w:rsidR="003328D3" w:rsidRPr="003328D3" w:rsidRDefault="003328D3" w:rsidP="003328D3">
      <w:pPr>
        <w:pStyle w:val="Heading1"/>
      </w:pPr>
      <w:r w:rsidRPr="003328D3">
        <w:t>3. Who to Inform Internally</w:t>
      </w:r>
    </w:p>
    <w:p w14:paraId="131A2434" w14:textId="076BB6C6" w:rsidR="00A06E33" w:rsidRPr="003328D3" w:rsidRDefault="003328D3" w:rsidP="00A06E33">
      <w:pPr>
        <w:pStyle w:val="ListParagraph"/>
        <w:ind w:left="0"/>
      </w:pPr>
      <w:r w:rsidRPr="003328D3">
        <w:t>☐ Senior manager / owner</w:t>
      </w:r>
      <w:r w:rsidR="00A06E33">
        <w:br/>
      </w:r>
      <w:r>
        <w:br/>
      </w:r>
      <w:r w:rsidR="00A06E33">
        <w:t>…………………………………………………………………………………………………………………………</w:t>
      </w:r>
      <w:r w:rsidRPr="003328D3">
        <w:br/>
        <w:t>☐ All affected employees</w:t>
      </w:r>
      <w:r w:rsidRPr="003328D3">
        <w:br/>
        <w:t>☐ Relevant departments (e.g., finance, HR)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</w:p>
    <w:p w14:paraId="4D654511" w14:textId="77777777" w:rsidR="00C24412" w:rsidRDefault="00C2441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2A027A85" w14:textId="22AFCD57" w:rsidR="003328D3" w:rsidRPr="003328D3" w:rsidRDefault="003328D3" w:rsidP="003328D3">
      <w:pPr>
        <w:pStyle w:val="Heading1"/>
      </w:pPr>
      <w:r w:rsidRPr="003328D3">
        <w:lastRenderedPageBreak/>
        <w:t>4. What to Record</w:t>
      </w:r>
    </w:p>
    <w:p w14:paraId="162C2594" w14:textId="5E01EA7B" w:rsidR="003328D3" w:rsidRDefault="003328D3" w:rsidP="00C24412">
      <w:r w:rsidRPr="003328D3">
        <w:t>Date &amp; time incident was discovered</w:t>
      </w:r>
      <w:r w:rsidR="00A06E33">
        <w:br/>
      </w:r>
      <w:r w:rsidR="00C24412">
        <w:br/>
      </w:r>
      <w:r w:rsidR="00A06E33">
        <w:t>…………………………………………………………………………………………………………………………</w:t>
      </w:r>
    </w:p>
    <w:p w14:paraId="62689C55" w14:textId="41C1D278" w:rsidR="003328D3" w:rsidRDefault="003328D3" w:rsidP="00C24412">
      <w:r w:rsidRPr="003328D3">
        <w:t>How it was detected (email, alert, user report)</w:t>
      </w:r>
      <w:r w:rsidR="00A06E33">
        <w:br/>
      </w:r>
      <w:r w:rsidR="00C24412">
        <w:br/>
      </w:r>
      <w:r w:rsidR="00A06E33">
        <w:t>…………………………………………………………………………………………………………………………</w:t>
      </w:r>
    </w:p>
    <w:p w14:paraId="674B4041" w14:textId="72CC3AFA" w:rsidR="003328D3" w:rsidRDefault="003328D3" w:rsidP="00C24412">
      <w:r w:rsidRPr="003328D3">
        <w:t xml:space="preserve"> What systems/data may be affected</w:t>
      </w:r>
      <w:r w:rsidR="00A06E33">
        <w:br/>
      </w:r>
      <w:r w:rsidR="00C24412">
        <w:br/>
      </w:r>
      <w:r w:rsidR="00A06E33">
        <w:t>…………………………………………………………………………………………………………………………</w:t>
      </w:r>
    </w:p>
    <w:p w14:paraId="27FA55DD" w14:textId="5F77F15B" w:rsidR="003328D3" w:rsidRPr="003328D3" w:rsidRDefault="003328D3" w:rsidP="00C24412">
      <w:r w:rsidRPr="003328D3">
        <w:t>What actions were taken immediately</w:t>
      </w:r>
      <w:r w:rsidR="00A06E33">
        <w:br/>
      </w:r>
      <w:r w:rsidR="00C24412">
        <w:br/>
      </w:r>
      <w:r w:rsidR="00A06E33">
        <w:t>…………………………………………………………………………………………………………………………</w:t>
      </w:r>
    </w:p>
    <w:p w14:paraId="49BCBEE6" w14:textId="56F1FA65" w:rsidR="003328D3" w:rsidRPr="003328D3" w:rsidRDefault="003328D3" w:rsidP="003328D3">
      <w:pPr>
        <w:pStyle w:val="Heading1"/>
      </w:pPr>
      <w:r w:rsidRPr="003328D3">
        <w:t>5. Who to Inform Externally (if needed)</w:t>
      </w:r>
    </w:p>
    <w:p w14:paraId="0202E145" w14:textId="1E3DA7B6" w:rsidR="003328D3" w:rsidRPr="003328D3" w:rsidRDefault="003328D3" w:rsidP="003328D3">
      <w:r w:rsidRPr="003328D3">
        <w:t>☐ Customers or clients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 w:rsidRPr="003328D3">
        <w:br/>
        <w:t>☐ External IT provider</w:t>
      </w:r>
      <w:r w:rsidR="00A06E33">
        <w:t>s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 w:rsidRPr="003328D3">
        <w:br/>
        <w:t>☐ Legal or data protection contact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>
        <w:br/>
      </w:r>
      <w:r w:rsidRPr="003328D3">
        <w:br/>
        <w:t>☐ Cyber insurance provider (if applicable)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 w:rsidRPr="003328D3">
        <w:br/>
        <w:t>☐ Information Commissioner’s Office (UK GDPR/reportable breaches only)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</w:p>
    <w:p w14:paraId="33FEE657" w14:textId="77777777" w:rsidR="00C24412" w:rsidRDefault="00C24412">
      <w:pPr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4388D242" w14:textId="17730E79" w:rsidR="003328D3" w:rsidRPr="003328D3" w:rsidRDefault="003328D3" w:rsidP="003328D3">
      <w:pPr>
        <w:pStyle w:val="Heading1"/>
      </w:pPr>
      <w:r w:rsidRPr="003328D3">
        <w:lastRenderedPageBreak/>
        <w:t>6. What Happens Next</w:t>
      </w:r>
    </w:p>
    <w:p w14:paraId="7EC14676" w14:textId="5DEEB7DD" w:rsidR="00A06E33" w:rsidRDefault="003328D3" w:rsidP="003328D3">
      <w:r w:rsidRPr="003328D3">
        <w:t>Investigate root cause (e.g., phishing, software vulnerability)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 w:rsidRPr="003328D3">
        <w:br/>
        <w:t>☐ Reset passwords if necessary</w:t>
      </w:r>
      <w:r w:rsidRPr="003328D3">
        <w:br/>
        <w:t>☐ Apply updates or patches</w:t>
      </w:r>
      <w:r w:rsidRPr="003328D3">
        <w:br/>
        <w:t>☐ Consider staff awareness refresher</w:t>
      </w:r>
      <w:r w:rsidRPr="003328D3">
        <w:br/>
      </w:r>
      <w:r w:rsidR="00A06E33">
        <w:br/>
      </w:r>
      <w:r w:rsidRPr="003328D3">
        <w:t>Review what went well and what can improve</w:t>
      </w:r>
      <w:r w:rsidR="00A06E33">
        <w:br/>
      </w:r>
      <w:r w:rsidR="00A06E33">
        <w:br/>
        <w:t>…………………………………………………………………………………………………………………………</w:t>
      </w:r>
      <w:r w:rsidR="00A06E33">
        <w:br/>
      </w:r>
    </w:p>
    <w:p w14:paraId="00D8E865" w14:textId="7DB5D641" w:rsidR="004A17E6" w:rsidRDefault="00A06E33">
      <w:r>
        <w:t>…………………………………………………………………………………………………………………………</w:t>
      </w:r>
    </w:p>
    <w:sectPr w:rsidR="004A1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ACF"/>
    <w:multiLevelType w:val="multilevel"/>
    <w:tmpl w:val="8CFC09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05A13"/>
    <w:multiLevelType w:val="hybridMultilevel"/>
    <w:tmpl w:val="B80E9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819D6"/>
    <w:multiLevelType w:val="hybridMultilevel"/>
    <w:tmpl w:val="FEACB6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5887633">
    <w:abstractNumId w:val="0"/>
  </w:num>
  <w:num w:numId="2" w16cid:durableId="1467896913">
    <w:abstractNumId w:val="2"/>
  </w:num>
  <w:num w:numId="3" w16cid:durableId="19126186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8D3"/>
    <w:rsid w:val="000A3782"/>
    <w:rsid w:val="00203091"/>
    <w:rsid w:val="0029661D"/>
    <w:rsid w:val="003328D3"/>
    <w:rsid w:val="003B41B2"/>
    <w:rsid w:val="004A17E6"/>
    <w:rsid w:val="00A06E33"/>
    <w:rsid w:val="00B45270"/>
    <w:rsid w:val="00C2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F0722"/>
  <w15:chartTrackingRefBased/>
  <w15:docId w15:val="{28CCC2A0-ED6E-4282-9FBB-600BBE97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8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8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8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8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8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8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8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8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8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8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8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8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8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8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8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8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8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8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8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8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8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8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8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8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8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8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8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8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8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7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31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Summers</dc:creator>
  <cp:keywords/>
  <dc:description/>
  <cp:lastModifiedBy>Craig Summers</cp:lastModifiedBy>
  <cp:revision>2</cp:revision>
  <dcterms:created xsi:type="dcterms:W3CDTF">2025-04-16T15:38:00Z</dcterms:created>
  <dcterms:modified xsi:type="dcterms:W3CDTF">2025-04-16T16:05:00Z</dcterms:modified>
</cp:coreProperties>
</file>